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262" w:rsidRPr="00196262" w:rsidRDefault="00196262" w:rsidP="00196262">
      <w:pPr>
        <w:spacing w:after="0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ПРОЕКТ</w:t>
      </w:r>
    </w:p>
    <w:p w:rsidR="00196262" w:rsidRPr="00196262" w:rsidRDefault="00196262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ОСНОВНЫЕ НАПРАВЛЕНИЯ</w:t>
      </w:r>
    </w:p>
    <w:p w:rsidR="00196262" w:rsidRPr="00196262" w:rsidRDefault="00196262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бюджетной и налоговой политики </w:t>
      </w:r>
      <w:proofErr w:type="spellStart"/>
      <w:r w:rsidR="00D0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Польниковского</w:t>
      </w:r>
      <w:proofErr w:type="spellEnd"/>
      <w:r w:rsidR="00D0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55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она Брянской области</w:t>
      </w:r>
      <w:r w:rsidR="00B55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202</w:t>
      </w:r>
      <w:r w:rsidR="00120C7A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2</w:t>
      </w: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год и плановый период </w:t>
      </w: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202</w:t>
      </w:r>
      <w:r w:rsidR="00120C7A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3</w:t>
      </w: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202</w:t>
      </w:r>
      <w:r w:rsidR="00120C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годов</w:t>
      </w:r>
    </w:p>
    <w:p w:rsidR="00196262" w:rsidRPr="00196262" w:rsidRDefault="00196262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262" w:rsidRPr="00196262" w:rsidRDefault="00196262" w:rsidP="00196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бюджетной и налоговой политики </w:t>
      </w:r>
      <w:proofErr w:type="spellStart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Польниковского</w:t>
      </w:r>
      <w:proofErr w:type="spellEnd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айона Брянской области (далее – </w:t>
      </w:r>
      <w:proofErr w:type="spellStart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Польниковское</w:t>
      </w:r>
      <w:proofErr w:type="spellEnd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202</w:t>
      </w:r>
      <w:r w:rsidR="00120C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120C7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20C7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разработаны в целях определения подходов к формированию основных характеристик и прогнозируемых параметров проекта  бюджета </w:t>
      </w:r>
      <w:proofErr w:type="spellStart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Польниковского</w:t>
      </w:r>
      <w:proofErr w:type="spellEnd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 (далее – 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местный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бюджет)  на 202</w:t>
      </w:r>
      <w:r w:rsidR="00120C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120C7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20C7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обеспечивающих устойчивость и сбалансированность бюджета 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6262" w:rsidRPr="00196262" w:rsidRDefault="00196262" w:rsidP="00196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основу бюджетной и налоговой политики положены стратегические цели развития 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сформулированные в соответствии с основными положениями послания Президента Российской Федерации Федеральному Собранию Российской Федерации от </w:t>
      </w:r>
      <w:r w:rsidR="008538FD">
        <w:rPr>
          <w:rFonts w:ascii="Times New Roman" w:eastAsia="Times New Roman" w:hAnsi="Times New Roman" w:cs="Times New Roman"/>
          <w:sz w:val="28"/>
          <w:szCs w:val="28"/>
          <w:lang w:eastAsia="ru-RU"/>
        </w:rPr>
        <w:t>21 апреля 2021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указом Президента Российской Федерации от 07.05.2018 № 204 «О национальных целях и стратегических задачах развития Российской Фе</w:t>
      </w:r>
      <w:r w:rsidR="00E87EA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дерации на период до 2024 года»,</w:t>
      </w:r>
      <w:r w:rsidR="00EA1C7A" w:rsidRPr="00EA1C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1C7A" w:rsidRPr="00E87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июля 2020 года № 474 «О национальных целях развития Российской Федерации на период до 2030 года», инициативы и проекты Губернатора Брянской области, направленные на улучшение качества жизни и благосостояния населения области.</w:t>
      </w:r>
    </w:p>
    <w:p w:rsidR="00196262" w:rsidRPr="0055149D" w:rsidRDefault="00196262" w:rsidP="00196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формирования бюджетных проектировок на 202</w:t>
      </w:r>
      <w:r w:rsidR="00120C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120C7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20C7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принят базовый вариант прогноза социально-экономического развития </w:t>
      </w:r>
      <w:proofErr w:type="spellStart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Польниковского</w:t>
      </w:r>
      <w:proofErr w:type="spellEnd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551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целях поддержания </w:t>
      </w:r>
      <w:proofErr w:type="gramStart"/>
      <w:r w:rsidRPr="0055149D">
        <w:rPr>
          <w:rFonts w:ascii="Times New Roman" w:eastAsia="Times New Roman" w:hAnsi="Times New Roman" w:cs="Times New Roman"/>
          <w:sz w:val="28"/>
          <w:szCs w:val="28"/>
          <w:lang w:eastAsia="ru-RU"/>
        </w:rPr>
        <w:t>сбалансированности  бюджетов</w:t>
      </w:r>
      <w:proofErr w:type="gramEnd"/>
      <w:r w:rsidRPr="00551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 поселений и выполнения заключенных с департаментом финансов Брянской области соглашений будет продолжено применение мер, направленных на ограничение дефицитов и уровня муниципального долга.</w:t>
      </w:r>
    </w:p>
    <w:p w:rsidR="00196262" w:rsidRPr="00196262" w:rsidRDefault="00196262" w:rsidP="00196262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подходы к формированию бюджетных проектировок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на 202</w:t>
      </w:r>
      <w:r w:rsidR="00120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 202</w:t>
      </w:r>
      <w:r w:rsidR="00120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120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объемов бюджетных ассигно</w:t>
      </w:r>
      <w:bookmarkStart w:id="0" w:name="_GoBack"/>
      <w:bookmarkEnd w:id="0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ваний на исполнение действующих обязательств на 202</w:t>
      </w:r>
      <w:r w:rsidR="00120C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</w:t>
      </w:r>
      <w:r w:rsidR="00120C7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приняты расходы, утвержденные решением </w:t>
      </w:r>
      <w:proofErr w:type="spellStart"/>
      <w:proofErr w:type="gramStart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Польниковского</w:t>
      </w:r>
      <w:proofErr w:type="spellEnd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proofErr w:type="gram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народных депутатов № </w:t>
      </w:r>
      <w:r w:rsidR="00120C7A">
        <w:rPr>
          <w:rFonts w:ascii="Times New Roman" w:eastAsia="Times New Roman" w:hAnsi="Times New Roman" w:cs="Times New Roman"/>
          <w:sz w:val="28"/>
          <w:szCs w:val="28"/>
          <w:lang w:eastAsia="ru-RU"/>
        </w:rPr>
        <w:t>51 от 2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</w:t>
      </w:r>
      <w:r w:rsidR="00120C7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«</w:t>
      </w:r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 бюджете </w:t>
      </w:r>
      <w:proofErr w:type="spellStart"/>
      <w:r w:rsidR="00D039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Польниковского</w:t>
      </w:r>
      <w:proofErr w:type="spellEnd"/>
      <w:r w:rsidR="00D039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муниципального  района Брянской области  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120C7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120C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 202</w:t>
      </w:r>
      <w:r w:rsidR="00120C7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 в первоначальной редакции.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действия.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базовых бюджетных ассигнований на 202</w:t>
      </w:r>
      <w:r w:rsidR="00120C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рассчитан с учетом индексации на уровень инфляции с 1 октября 202</w:t>
      </w:r>
      <w:r w:rsidR="00120C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оплаты труда работников бюджетной сферы, публичных нормативных обязательств и отдельных социальных выплат.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проекта бюджета учтены следующие решения об индексации отдельных расходных обязательств:</w:t>
      </w:r>
    </w:p>
    <w:p w:rsidR="00196262" w:rsidRPr="00196262" w:rsidRDefault="00196262" w:rsidP="00196262">
      <w:pPr>
        <w:keepNext/>
        <w:spacing w:before="120" w:after="12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2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об индексации отдельных статей расходов,</w:t>
      </w:r>
      <w:r w:rsidRPr="001962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запланированные при формировании бюджета района</w:t>
      </w:r>
      <w:r w:rsidRPr="001962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202</w:t>
      </w:r>
      <w:r w:rsidR="00120C7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96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202</w:t>
      </w:r>
      <w:r w:rsidR="00120C7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96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120C7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96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1940"/>
        <w:gridCol w:w="2732"/>
      </w:tblGrid>
      <w:tr w:rsidR="00196262" w:rsidRPr="00196262" w:rsidTr="00392BC5">
        <w:trPr>
          <w:cantSplit/>
          <w:trHeight w:val="976"/>
          <w:tblHeader/>
        </w:trPr>
        <w:tc>
          <w:tcPr>
            <w:tcW w:w="2500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статьи расходов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индексации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применения коэффициента</w:t>
            </w: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индексации</w:t>
            </w:r>
          </w:p>
        </w:tc>
      </w:tr>
      <w:tr w:rsidR="00BE5D4C" w:rsidRPr="00196262" w:rsidTr="00180FF9">
        <w:trPr>
          <w:cantSplit/>
          <w:trHeight w:val="1022"/>
        </w:trPr>
        <w:tc>
          <w:tcPr>
            <w:tcW w:w="2500" w:type="pct"/>
            <w:shd w:val="clear" w:color="auto" w:fill="auto"/>
            <w:vAlign w:val="center"/>
          </w:tcPr>
          <w:p w:rsidR="00BE5D4C" w:rsidRPr="00BE5D4C" w:rsidRDefault="00BE5D4C" w:rsidP="00CA5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5D4C">
              <w:rPr>
                <w:rFonts w:ascii="Times New Roman" w:hAnsi="Times New Roman" w:cs="Times New Roman"/>
              </w:rPr>
              <w:t>Фонд оплаты труда</w:t>
            </w:r>
          </w:p>
          <w:p w:rsidR="00BE5D4C" w:rsidRPr="00BE5D4C" w:rsidRDefault="00BE5D4C" w:rsidP="00CA5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5D4C">
              <w:rPr>
                <w:rFonts w:ascii="Times New Roman" w:hAnsi="Times New Roman" w:cs="Times New Roman"/>
              </w:rPr>
              <w:t xml:space="preserve">работников муниципальных учреждений </w:t>
            </w:r>
            <w:proofErr w:type="spellStart"/>
            <w:r w:rsidRPr="00BE5D4C">
              <w:rPr>
                <w:rFonts w:ascii="Times New Roman" w:hAnsi="Times New Roman" w:cs="Times New Roman"/>
              </w:rPr>
              <w:t>Почепского</w:t>
            </w:r>
            <w:proofErr w:type="spellEnd"/>
            <w:r w:rsidRPr="00BE5D4C">
              <w:rPr>
                <w:rFonts w:ascii="Times New Roman" w:hAnsi="Times New Roman" w:cs="Times New Roman"/>
              </w:rPr>
              <w:t xml:space="preserve"> района, на которых не распространяется действие Указов Президента от 07.05.2012 № 597, от 01.06.2012 № 761, от 28.12.2012 № 1688, органов  местного самоуправления</w:t>
            </w:r>
          </w:p>
        </w:tc>
        <w:tc>
          <w:tcPr>
            <w:tcW w:w="1038" w:type="pct"/>
            <w:vAlign w:val="center"/>
          </w:tcPr>
          <w:p w:rsidR="00BE5D4C" w:rsidRPr="00BE5D4C" w:rsidRDefault="00BE5D4C" w:rsidP="00CA5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5D4C">
              <w:rPr>
                <w:rFonts w:ascii="Times New Roman" w:hAnsi="Times New Roman" w:cs="Times New Roman"/>
              </w:rPr>
              <w:t>1,0</w:t>
            </w:r>
            <w:r w:rsidR="00CA5D72">
              <w:rPr>
                <w:rFonts w:ascii="Times New Roman" w:hAnsi="Times New Roman" w:cs="Times New Roman"/>
              </w:rPr>
              <w:t>4</w:t>
            </w:r>
            <w:r w:rsidRPr="00BE5D4C">
              <w:rPr>
                <w:rFonts w:ascii="Times New Roman" w:hAnsi="Times New Roman" w:cs="Times New Roman"/>
              </w:rPr>
              <w:t>0</w:t>
            </w:r>
          </w:p>
          <w:p w:rsidR="00BE5D4C" w:rsidRPr="00BE5D4C" w:rsidRDefault="00BE5D4C" w:rsidP="00CA5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5D4C">
              <w:rPr>
                <w:rFonts w:ascii="Times New Roman" w:hAnsi="Times New Roman" w:cs="Times New Roman"/>
              </w:rPr>
              <w:t>1,040</w:t>
            </w:r>
          </w:p>
          <w:p w:rsidR="00BE5D4C" w:rsidRPr="00BE5D4C" w:rsidRDefault="00BE5D4C" w:rsidP="00CA5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5D4C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BE5D4C" w:rsidRPr="00BE5D4C" w:rsidRDefault="00BE5D4C" w:rsidP="00CA5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5D4C">
              <w:rPr>
                <w:rFonts w:ascii="Times New Roman" w:hAnsi="Times New Roman" w:cs="Times New Roman"/>
              </w:rPr>
              <w:t>1 октября 202</w:t>
            </w:r>
            <w:r w:rsidR="00CA5D72">
              <w:rPr>
                <w:rFonts w:ascii="Times New Roman" w:hAnsi="Times New Roman" w:cs="Times New Roman"/>
              </w:rPr>
              <w:t>2</w:t>
            </w:r>
            <w:r w:rsidRPr="00BE5D4C">
              <w:rPr>
                <w:rFonts w:ascii="Times New Roman" w:hAnsi="Times New Roman" w:cs="Times New Roman"/>
              </w:rPr>
              <w:t xml:space="preserve"> года</w:t>
            </w:r>
          </w:p>
          <w:p w:rsidR="00BE5D4C" w:rsidRPr="00BE5D4C" w:rsidRDefault="00BE5D4C" w:rsidP="00CA5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5D4C">
              <w:rPr>
                <w:rFonts w:ascii="Times New Roman" w:hAnsi="Times New Roman" w:cs="Times New Roman"/>
              </w:rPr>
              <w:t>1 октября 202</w:t>
            </w:r>
            <w:r w:rsidR="00CA5D72">
              <w:rPr>
                <w:rFonts w:ascii="Times New Roman" w:hAnsi="Times New Roman" w:cs="Times New Roman"/>
              </w:rPr>
              <w:t>3</w:t>
            </w:r>
            <w:r w:rsidRPr="00BE5D4C">
              <w:rPr>
                <w:rFonts w:ascii="Times New Roman" w:hAnsi="Times New Roman" w:cs="Times New Roman"/>
              </w:rPr>
              <w:t xml:space="preserve"> года</w:t>
            </w:r>
          </w:p>
          <w:p w:rsidR="00BE5D4C" w:rsidRPr="00BE5D4C" w:rsidRDefault="00BE5D4C" w:rsidP="00CA5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5D4C">
              <w:rPr>
                <w:rFonts w:ascii="Times New Roman" w:hAnsi="Times New Roman" w:cs="Times New Roman"/>
              </w:rPr>
              <w:t>1 октября 202</w:t>
            </w:r>
            <w:r w:rsidR="00CA5D72">
              <w:rPr>
                <w:rFonts w:ascii="Times New Roman" w:hAnsi="Times New Roman" w:cs="Times New Roman"/>
              </w:rPr>
              <w:t>4</w:t>
            </w:r>
            <w:r w:rsidRPr="00BE5D4C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196262" w:rsidRPr="00196262" w:rsidTr="00392BC5">
        <w:trPr>
          <w:cantSplit/>
          <w:trHeight w:val="1022"/>
        </w:trPr>
        <w:tc>
          <w:tcPr>
            <w:tcW w:w="2500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октября 202</w:t>
            </w:r>
            <w:r w:rsidR="00CA5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196262" w:rsidRPr="00196262" w:rsidRDefault="00CA5D7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октября 2023</w:t>
            </w:r>
            <w:r w:rsidR="00196262"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196262" w:rsidRPr="00196262" w:rsidRDefault="00CA5D7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октября 2024</w:t>
            </w:r>
            <w:r w:rsidR="00196262"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196262" w:rsidRPr="00196262" w:rsidTr="00392BC5">
        <w:trPr>
          <w:cantSplit/>
          <w:trHeight w:val="1082"/>
        </w:trPr>
        <w:tc>
          <w:tcPr>
            <w:tcW w:w="2500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оплате коммунальных услуг и средств связи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196262" w:rsidRPr="00196262" w:rsidRDefault="00CA5D7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 2022</w:t>
            </w:r>
            <w:r w:rsidR="00196262"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 202</w:t>
            </w:r>
            <w:r w:rsidR="00CA5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196262" w:rsidRPr="00196262" w:rsidRDefault="00CA5D7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 2024</w:t>
            </w:r>
            <w:r w:rsidR="00196262"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196262" w:rsidRPr="00196262" w:rsidRDefault="00196262" w:rsidP="00196262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</w:t>
      </w:r>
      <w:proofErr w:type="gram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 предусмотрены</w:t>
      </w:r>
      <w:proofErr w:type="gram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на выплату минимального размера оплаты труда с 1 января 202</w:t>
      </w:r>
      <w:r w:rsidR="00CA5D7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размере 1</w:t>
      </w:r>
      <w:r w:rsidR="00CA5D7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A5D72">
        <w:rPr>
          <w:rFonts w:ascii="Times New Roman" w:eastAsia="Times New Roman" w:hAnsi="Times New Roman" w:cs="Times New Roman"/>
          <w:sz w:val="28"/>
          <w:szCs w:val="28"/>
          <w:lang w:eastAsia="ru-RU"/>
        </w:rPr>
        <w:t>617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 с увеличением на </w:t>
      </w:r>
      <w:r w:rsidR="00CA5D72">
        <w:rPr>
          <w:rFonts w:ascii="Times New Roman" w:eastAsia="Times New Roman" w:hAnsi="Times New Roman" w:cs="Times New Roman"/>
          <w:sz w:val="28"/>
          <w:szCs w:val="28"/>
          <w:lang w:eastAsia="ru-RU"/>
        </w:rPr>
        <w:t>6,4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к уровню 2020 года (12 </w:t>
      </w:r>
      <w:r w:rsidR="00CA5D72">
        <w:rPr>
          <w:rFonts w:ascii="Times New Roman" w:eastAsia="Times New Roman" w:hAnsi="Times New Roman" w:cs="Times New Roman"/>
          <w:sz w:val="28"/>
          <w:szCs w:val="28"/>
          <w:lang w:eastAsia="ru-RU"/>
        </w:rPr>
        <w:t>792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рублей).</w:t>
      </w:r>
    </w:p>
    <w:p w:rsidR="00196262" w:rsidRPr="00196262" w:rsidRDefault="00196262" w:rsidP="00196262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бюджетных ассигнований,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осуществляется из областного бюджета.</w:t>
      </w:r>
    </w:p>
    <w:p w:rsidR="00196262" w:rsidRPr="00196262" w:rsidRDefault="00196262" w:rsidP="00196262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направления бюджетной и налоговой политики </w:t>
      </w:r>
      <w:proofErr w:type="spellStart"/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Брянской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области на 202</w:t>
      </w:r>
      <w:r w:rsidR="00F71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плановый период 202</w:t>
      </w:r>
      <w:r w:rsidR="00F71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F71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доходной базы консолидированного бюджета </w:t>
      </w:r>
      <w:proofErr w:type="spellStart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Польниковского</w:t>
      </w:r>
      <w:proofErr w:type="spellEnd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 Брянской</w:t>
      </w:r>
      <w:proofErr w:type="gram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за счет наращивания стабильных источников и мобилизации в бюджет имеющихся резервов.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hanging="6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администрирования доходов.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hanging="6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инвестиционной деятельности.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Укрепление и развитие налогового потенциала </w:t>
      </w:r>
      <w:proofErr w:type="spellStart"/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Польниковского</w:t>
      </w:r>
      <w:proofErr w:type="spellEnd"/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обеспечение роста доходов консолидированного бюджета района.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мероприятий, </w:t>
      </w:r>
      <w:proofErr w:type="gram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направленных на выполнение поступлений</w:t>
      </w:r>
      <w:proofErr w:type="gram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запланированных в 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местном бюджете                                                                                               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налоговых доходов.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 полном объеме перехода налогоплательщиков на патентную систему, упрощенную систему налогообложения и уплату налога на профессиональный доход в связи с отменой единого налога на вмененный доход для отдельных видов деятельности.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методики оценки эффективности региональных и местных налоговых расходов (льгот) и принятие решений о продлении действия (предоставлении новой льготы), снижении налоговой ставки или иного стимулирующего механизма с учетом результата оценки эффективности налоговых льгот.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налогового законодательства в части поддержки приоритетных инвестиционных проектов, субъектов малого и среднего бизнеса, направленной на стимулирование экономического роста и развитие налоговой базы.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сбалансированности бюджета в рамках принятых обязательств в соответствии с заключенными с </w:t>
      </w:r>
      <w:r w:rsidR="00B5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департаментом финансов Брянской области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соглашениями, включая применение мер, направленных на ограничение де</w:t>
      </w:r>
      <w:r w:rsidR="00B55351">
        <w:rPr>
          <w:rFonts w:ascii="Times New Roman" w:eastAsia="Times New Roman" w:hAnsi="Times New Roman" w:cs="Times New Roman"/>
          <w:sz w:val="28"/>
          <w:szCs w:val="28"/>
          <w:lang w:eastAsia="ru-RU"/>
        </w:rPr>
        <w:t>фицита и уровня муниципального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долга.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целей и целевых показателей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проектов, входящих в состав национальных проектов.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роста доходов, оптимизации расходов 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совершенство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управления муниципальным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внутренним долго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м и оздоровления муниципальных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поддержки.</w:t>
      </w:r>
    </w:p>
    <w:p w:rsidR="00196262" w:rsidRPr="00196262" w:rsidRDefault="00196262" w:rsidP="00196262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мероприятий, обеспечивающих положительное влияние на социальн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о-экономическое развитие 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уровень жизни населения в долгосрочной перспективе, в том числе: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доступности и повышение качества образования;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массового с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культуры;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социальной инфраструктуры, в том числе создание новых мест в образовательных и дошкольных организациях;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 в нормативное состояние сети муниципальных дорог;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 хозяйства.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Развитие системы межбюджетных отношений, расширение финансовой самостоятельности муниципалитетов, ориентация финансовой поддержки на достижение конечных результатов в сфере полномочий органов местного самоуправления:</w:t>
      </w:r>
    </w:p>
    <w:p w:rsidR="00196262" w:rsidRPr="00E87EAD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сохранение стабильности основных действующих принципов </w:t>
      </w:r>
      <w:proofErr w:type="gramStart"/>
      <w:r w:rsidRPr="00E87E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распре-деления</w:t>
      </w:r>
      <w:proofErr w:type="gramEnd"/>
      <w:r w:rsidRPr="00E87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дотации на выравнивание бюджетной обеспеченности</w:t>
      </w:r>
      <w:r w:rsidR="00164AA8" w:rsidRPr="00E87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27F8" w:rsidRPr="00E87E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поселений</w:t>
      </w:r>
      <w:r w:rsidRPr="00E87EA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совершенствование репрезентативной выборки налоговых доходов и расходных обязательств, составляющих основу расчетов индекса налогового потенциала и индекса бюджетных расходов;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финансовой дисциплины главных распорядителей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получателей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средств;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финансовых показателей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бюджетов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поселений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контроль соблюдения условий заключенных соглашений о мерах по социально-экономическому развитию и оздоровлению муниципальных финансов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нормативного правового регулирования и методологии управления общественными финансами.</w:t>
      </w:r>
    </w:p>
    <w:p w:rsidR="00196262" w:rsidRPr="00196262" w:rsidRDefault="00196262" w:rsidP="00196262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прозрачности и открытости бюджетной системы, в том числе: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информации в государственной интегрированной системе управления общественными финансами «Электронный бюджет»;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«Бюджета для граждан».</w:t>
      </w:r>
    </w:p>
    <w:p w:rsidR="00196262" w:rsidRPr="00196262" w:rsidRDefault="00196262" w:rsidP="00196262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бюджетирования.</w:t>
      </w:r>
    </w:p>
    <w:p w:rsidR="0071081E" w:rsidRDefault="0071081E"/>
    <w:sectPr w:rsidR="0071081E" w:rsidSect="00B5535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E4C"/>
    <w:rsid w:val="000321CD"/>
    <w:rsid w:val="000B6F4F"/>
    <w:rsid w:val="00120C7A"/>
    <w:rsid w:val="00164AA8"/>
    <w:rsid w:val="00196262"/>
    <w:rsid w:val="00440E4C"/>
    <w:rsid w:val="0055149D"/>
    <w:rsid w:val="00683A5F"/>
    <w:rsid w:val="0071081E"/>
    <w:rsid w:val="007927F8"/>
    <w:rsid w:val="008538FD"/>
    <w:rsid w:val="00B55351"/>
    <w:rsid w:val="00BE5D4C"/>
    <w:rsid w:val="00CA5D72"/>
    <w:rsid w:val="00D0394E"/>
    <w:rsid w:val="00E87EAD"/>
    <w:rsid w:val="00EA1C7A"/>
    <w:rsid w:val="00F7015F"/>
    <w:rsid w:val="00F7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33520"/>
  <w15:docId w15:val="{F8F0F004-77CB-439B-8CDA-D724D9249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962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A13B7-DB89-4110-B355-D087C2731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1210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Admin</cp:lastModifiedBy>
  <cp:revision>12</cp:revision>
  <dcterms:created xsi:type="dcterms:W3CDTF">2020-11-05T06:47:00Z</dcterms:created>
  <dcterms:modified xsi:type="dcterms:W3CDTF">2021-11-12T11:32:00Z</dcterms:modified>
</cp:coreProperties>
</file>